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/>
      </w:pPr>
      <w:bookmarkStart w:colFirst="0" w:colLast="0" w:name="_1tu4oeceznq0" w:id="0"/>
      <w:bookmarkEnd w:id="0"/>
      <w:r w:rsidDel="00000000" w:rsidR="00000000" w:rsidRPr="00000000">
        <w:rPr>
          <w:rtl w:val="0"/>
        </w:rPr>
        <w:t xml:space="preserve">Отделение функциональной диагностики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2ejpz4le7c7q" w:id="1"/>
      <w:bookmarkEnd w:id="1"/>
      <w:r w:rsidDel="00000000" w:rsidR="00000000" w:rsidRPr="00000000">
        <w:rPr>
          <w:rtl w:val="0"/>
        </w:rPr>
        <w:t xml:space="preserve">Когда нужно обратиться к врачу функциональной диагностики? 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38vz8nh9cab5" w:id="2"/>
      <w:bookmarkEnd w:id="2"/>
      <w:r w:rsidDel="00000000" w:rsidR="00000000" w:rsidRPr="00000000">
        <w:rPr>
          <w:rtl w:val="0"/>
        </w:rPr>
        <w:t xml:space="preserve">Электрокардиограмма показана, когда у больного: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Аритмии (нарушения образования импульса, нарушения проводимости, комбинированные нарушения);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Нарушения автоматизма синоатриального узла (синусовая тахикардия, синусовая брадикардия, синусовая аритмия (дыхательная), синдром слабости синусового узла);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Гипертрофии предсердий и желудочков;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Ишемическая болезнь сердца;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Инфаркт миокарда;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Острое легочное сердце; 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Врожденные пороки сердца;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Сосудистая дистония;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Воспаление оболочек сердца;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Кардиомиопатии;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Острый перикардит.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5bl0b4jp3007" w:id="3"/>
      <w:bookmarkEnd w:id="3"/>
      <w:r w:rsidDel="00000000" w:rsidR="00000000" w:rsidRPr="00000000">
        <w:rPr>
          <w:rtl w:val="0"/>
        </w:rPr>
        <w:t xml:space="preserve">Острые жалобы: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Сильная боль за грудиной;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Одышка в стане покоя и прохождения на короткую дистанцию;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артериального давления;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Сильная слабость в ночное время суток и утром;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Повышенная потливость;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Дискомфорт в верхней части тела (в руках, спине, в области шеи, плеч, в верхней части живота);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Учащенный и аритмичный пульс.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kf8re86pp65t" w:id="4"/>
      <w:bookmarkEnd w:id="4"/>
      <w:r w:rsidDel="00000000" w:rsidR="00000000" w:rsidRPr="00000000">
        <w:rPr>
          <w:rtl w:val="0"/>
        </w:rPr>
        <w:t xml:space="preserve">Хронические жалобы: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Сильное сердцебиение во время физических нагрузок;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Брадикардия;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более 40 лет, злоупотребление алкоголем, курением;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Головокружение, общая слабость, холодный пот;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Беременность (для скринига);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Повышенный уровень холестерина крови;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Проведение профосмотра.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lfqwvi0eff" w:id="5"/>
      <w:bookmarkEnd w:id="5"/>
      <w:r w:rsidDel="00000000" w:rsidR="00000000" w:rsidRPr="00000000">
        <w:rPr>
          <w:rtl w:val="0"/>
        </w:rPr>
        <w:t xml:space="preserve">На консультации врач функциональной диагностики: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 регистрацию ЭКГ и ее расшифровку. Она включает: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Оценку сердечного ритма (регулярность сердечных сокращений, число сердечных сокращений, источник возбуждения);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Оценку функции проводимость;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Оценку электрической оси сердца (положение во фронтальной плоскости, поворот вокруг продольной оси, поворот во круг поперечной оси);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предсердного зубца Р;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желудочкового комплекса QRST (комплекс QRS, сегмент S-T, зубец T, интервал Q-T);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Заключение, постановка диагноза и дальнейшие рекомендации.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bjxkouaa09g" w:id="6"/>
      <w:bookmarkEnd w:id="6"/>
      <w:r w:rsidDel="00000000" w:rsidR="00000000" w:rsidRPr="00000000">
        <w:rPr>
          <w:rtl w:val="0"/>
        </w:rPr>
        <w:t xml:space="preserve">Вопрос-ответ: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94y0of6harr" w:id="7"/>
      <w:bookmarkEnd w:id="7"/>
      <w:r w:rsidDel="00000000" w:rsidR="00000000" w:rsidRPr="00000000">
        <w:rPr>
          <w:rtl w:val="0"/>
        </w:rPr>
        <w:t xml:space="preserve">Как проводится ЭКГ ребенку и что для этого необходимо?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 чтобы ребенку сделали ЭКГ необходимо наличие направления, которое выдает участковый врач-педиатр или узкий специалист (детский кардиолог, ревматолог). Если ребенок помладше, то ему используют детские электроды, если старше - такие, как и взрослым. Очень важно, ребенок должен находится во время проведения процедуры в состоянии покоя и на голодный желудок.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ub04rpniem5o" w:id="8"/>
      <w:bookmarkEnd w:id="8"/>
      <w:r w:rsidDel="00000000" w:rsidR="00000000" w:rsidRPr="00000000">
        <w:rPr>
          <w:rtl w:val="0"/>
        </w:rPr>
        <w:t xml:space="preserve">Какие существуют противопоказания к проведению ЭКГ?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ЭКГ показано всем лицам с различными заболеваниями органов и систем, так как организму не будет причинено никакого вреда (поэтому не существует никаких противопоказаний).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qdhfz6qeniga" w:id="9"/>
      <w:bookmarkEnd w:id="9"/>
      <w:r w:rsidDel="00000000" w:rsidR="00000000" w:rsidRPr="00000000">
        <w:rPr>
          <w:rtl w:val="0"/>
        </w:rPr>
        <w:t xml:space="preserve">Что такое аритмии?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Аритмии - это нарушение ритма сердца, а именно изменение частоты сердечных сокращений (менее 60-90 в минуту), нерегулярность и нарушение проводимости электрического импульса, изменение источника возбуждения (несинусовый водитель ритма).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5k5jjao7pv1a" w:id="10"/>
      <w:bookmarkEnd w:id="10"/>
      <w:r w:rsidDel="00000000" w:rsidR="00000000" w:rsidRPr="00000000">
        <w:rPr>
          <w:rtl w:val="0"/>
        </w:rPr>
        <w:t xml:space="preserve">Что такое блокады ножек и ветвей пучка Гиса и какие они бывают?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полная и неполная блокада. Первое - это прекращение проведения возбуждения по той или иной ветви или ножке пучка Гиса, второе - частичное замедление проводимости. Блокады развиваются при инфаркте миокарда, миокардитах, ишемической болезни сердца, пороках сердца, кардиомиопатиях. Бывает однопучковая, двухпучковая, трехпучковая и очаговая блокады.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